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75F6" w14:textId="77777777" w:rsidR="00D964DF" w:rsidRDefault="00D964DF">
      <w:pPr>
        <w:pStyle w:val="Heading"/>
        <w:rPr>
          <w:sz w:val="20"/>
          <w:szCs w:val="20"/>
        </w:rPr>
      </w:pPr>
    </w:p>
    <w:tbl>
      <w:tblPr>
        <w:tblW w:w="951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77"/>
        <w:gridCol w:w="2378"/>
        <w:gridCol w:w="2579"/>
        <w:gridCol w:w="2177"/>
      </w:tblGrid>
      <w:tr w:rsidR="00D964DF" w14:paraId="5057C5EB" w14:textId="77777777">
        <w:trPr>
          <w:trHeight w:val="228"/>
        </w:trPr>
        <w:tc>
          <w:tcPr>
            <w:tcW w:w="9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31D7" w14:textId="4E650F95" w:rsidR="00D964DF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Weekly</w:t>
            </w:r>
            <w:r w:rsidR="00751394"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 Governance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 </w:t>
            </w:r>
            <w:r w:rsidR="00337398"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Progress Report</w:t>
            </w:r>
          </w:p>
        </w:tc>
      </w:tr>
      <w:tr w:rsidR="00D964DF" w14:paraId="4006D66A" w14:textId="77777777">
        <w:trPr>
          <w:trHeight w:val="527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0A6C8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 xml:space="preserve">Team Name: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B3266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 xml:space="preserve">Team Portfolio Executive 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97AE6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Document Owner: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491EB" w14:textId="77777777" w:rsidR="00D964DF" w:rsidRDefault="00000000">
            <w:pPr>
              <w:pStyle w:val="Body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 Ending Date:</w:t>
            </w:r>
          </w:p>
          <w:p w14:paraId="329CAF89" w14:textId="2B702550" w:rsidR="00390C8F" w:rsidRDefault="00390C8F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11-24-2023</w:t>
            </w:r>
          </w:p>
        </w:tc>
      </w:tr>
      <w:tr w:rsidR="00D964DF" w14:paraId="247BA622" w14:textId="77777777">
        <w:trPr>
          <w:trHeight w:val="305"/>
        </w:trPr>
        <w:tc>
          <w:tcPr>
            <w:tcW w:w="237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6A76" w14:textId="077662A8" w:rsidR="00D964DF" w:rsidRDefault="00D964DF">
            <w:pPr>
              <w:pStyle w:val="Body"/>
            </w:pPr>
          </w:p>
        </w:tc>
        <w:tc>
          <w:tcPr>
            <w:tcW w:w="237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156C" w14:textId="77777777" w:rsidR="00D964DF" w:rsidRDefault="00000000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George E. Crayton</w:t>
            </w:r>
          </w:p>
        </w:tc>
        <w:tc>
          <w:tcPr>
            <w:tcW w:w="257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BA0EF" w14:textId="1B3874DC" w:rsidR="00D964DF" w:rsidRDefault="00751394">
            <w:pPr>
              <w:pStyle w:val="Body"/>
            </w:pPr>
            <w:r>
              <w:t xml:space="preserve">Valecia </w:t>
            </w:r>
            <w:r w:rsidR="008E2E39">
              <w:t>Wahyon-</w:t>
            </w:r>
            <w:r>
              <w:t>Diggs</w:t>
            </w:r>
          </w:p>
        </w:tc>
        <w:tc>
          <w:tcPr>
            <w:tcW w:w="21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9BC5A" w14:textId="446B0821" w:rsidR="00D964DF" w:rsidRDefault="00D964DF">
            <w:pPr>
              <w:pStyle w:val="Body"/>
            </w:pPr>
          </w:p>
        </w:tc>
      </w:tr>
      <w:tr w:rsidR="00D964DF" w14:paraId="03D76065" w14:textId="77777777">
        <w:trPr>
          <w:trHeight w:val="295"/>
        </w:trPr>
        <w:tc>
          <w:tcPr>
            <w:tcW w:w="475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2D3C" w14:textId="77777777" w:rsidR="00D964DF" w:rsidRDefault="00000000">
            <w:pPr>
              <w:pStyle w:val="BodyText3"/>
              <w:tabs>
                <w:tab w:val="left" w:pos="882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Status Meeting for: (Date)</w:t>
            </w:r>
          </w:p>
          <w:p w14:paraId="60512A31" w14:textId="77777777" w:rsidR="00D964DF" w:rsidRDefault="00D964DF">
            <w:pPr>
              <w:pStyle w:val="BodyText3"/>
              <w:tabs>
                <w:tab w:val="left" w:pos="882"/>
              </w:tabs>
              <w:rPr>
                <w:b/>
                <w:bCs/>
                <w:color w:val="17365D"/>
                <w:sz w:val="20"/>
                <w:szCs w:val="20"/>
                <w:u w:color="17365D"/>
              </w:rPr>
            </w:pPr>
          </w:p>
          <w:p w14:paraId="24CC7A03" w14:textId="77777777" w:rsidR="00D964DF" w:rsidRDefault="00000000">
            <w:pPr>
              <w:pStyle w:val="BodyText3"/>
              <w:tabs>
                <w:tab w:val="left" w:pos="882"/>
              </w:tabs>
              <w:rPr>
                <w:b/>
                <w:bCs/>
                <w:color w:val="17365D"/>
                <w:sz w:val="20"/>
                <w:szCs w:val="20"/>
                <w:u w:color="17365D"/>
              </w:rPr>
            </w:pPr>
            <w:r>
              <w:rPr>
                <w:b/>
                <w:bCs/>
                <w:color w:val="17365D"/>
                <w:sz w:val="20"/>
                <w:szCs w:val="20"/>
                <w:u w:color="17365D"/>
              </w:rPr>
              <w:t xml:space="preserve">Attendees: </w:t>
            </w:r>
          </w:p>
          <w:p w14:paraId="0E297BA3" w14:textId="3809351A" w:rsidR="00F165EE" w:rsidRPr="00EB53E5" w:rsidRDefault="00F165EE" w:rsidP="00F165EE">
            <w:pPr>
              <w:pStyle w:val="BodyText3"/>
              <w:tabs>
                <w:tab w:val="left" w:pos="882"/>
              </w:tabs>
              <w:rPr>
                <w:b/>
                <w:bCs/>
                <w:color w:val="auto"/>
                <w:sz w:val="20"/>
                <w:szCs w:val="20"/>
                <w:u w:color="17365D"/>
              </w:rPr>
            </w:pPr>
            <w:r w:rsidRPr="00EB53E5">
              <w:rPr>
                <w:b/>
                <w:bCs/>
                <w:color w:val="auto"/>
                <w:sz w:val="20"/>
                <w:szCs w:val="20"/>
                <w:u w:color="17365D"/>
              </w:rPr>
              <w:t>Joanna Washington Davis</w:t>
            </w:r>
          </w:p>
          <w:p w14:paraId="6878C439" w14:textId="77777777" w:rsidR="00F165EE" w:rsidRPr="00EB53E5" w:rsidRDefault="00F165EE" w:rsidP="00F165EE">
            <w:pPr>
              <w:pStyle w:val="BodyText3"/>
              <w:tabs>
                <w:tab w:val="left" w:pos="882"/>
              </w:tabs>
              <w:rPr>
                <w:b/>
                <w:bCs/>
                <w:color w:val="auto"/>
                <w:sz w:val="20"/>
                <w:szCs w:val="20"/>
                <w:u w:color="17365D"/>
              </w:rPr>
            </w:pPr>
            <w:r w:rsidRPr="00EB53E5">
              <w:rPr>
                <w:b/>
                <w:bCs/>
                <w:color w:val="auto"/>
                <w:sz w:val="20"/>
                <w:szCs w:val="20"/>
                <w:u w:color="17365D"/>
              </w:rPr>
              <w:t>Candace Eastman</w:t>
            </w:r>
          </w:p>
          <w:p w14:paraId="7C0CBEC2" w14:textId="77777777" w:rsidR="00F165EE" w:rsidRPr="00EB53E5" w:rsidRDefault="00F165EE" w:rsidP="00F165EE">
            <w:pPr>
              <w:pStyle w:val="BodyText3"/>
              <w:tabs>
                <w:tab w:val="left" w:pos="882"/>
              </w:tabs>
              <w:rPr>
                <w:b/>
                <w:bCs/>
                <w:color w:val="auto"/>
                <w:sz w:val="20"/>
                <w:szCs w:val="20"/>
                <w:u w:color="17365D"/>
              </w:rPr>
            </w:pPr>
            <w:r w:rsidRPr="00EB53E5">
              <w:rPr>
                <w:b/>
                <w:bCs/>
                <w:color w:val="auto"/>
                <w:sz w:val="20"/>
                <w:szCs w:val="20"/>
                <w:u w:color="17365D"/>
              </w:rPr>
              <w:t>YoQuai Lavala</w:t>
            </w:r>
          </w:p>
          <w:p w14:paraId="65171CE1" w14:textId="1F79748B" w:rsidR="00F165EE" w:rsidRPr="00EB53E5" w:rsidRDefault="00F165EE" w:rsidP="00F165EE">
            <w:pPr>
              <w:pStyle w:val="BodyText3"/>
              <w:tabs>
                <w:tab w:val="left" w:pos="882"/>
              </w:tabs>
              <w:rPr>
                <w:b/>
                <w:bCs/>
                <w:color w:val="auto"/>
                <w:sz w:val="20"/>
                <w:szCs w:val="20"/>
                <w:u w:color="17365D"/>
              </w:rPr>
            </w:pPr>
            <w:r w:rsidRPr="00EB53E5">
              <w:rPr>
                <w:b/>
                <w:bCs/>
                <w:color w:val="auto"/>
                <w:sz w:val="20"/>
                <w:szCs w:val="20"/>
                <w:u w:color="17365D"/>
              </w:rPr>
              <w:t>Valecia</w:t>
            </w:r>
            <w:r w:rsidR="00EB53E5" w:rsidRPr="00EB53E5">
              <w:rPr>
                <w:b/>
                <w:bCs/>
                <w:color w:val="auto"/>
                <w:sz w:val="20"/>
                <w:szCs w:val="20"/>
                <w:u w:color="17365D"/>
              </w:rPr>
              <w:t xml:space="preserve"> Diggs</w:t>
            </w:r>
          </w:p>
          <w:p w14:paraId="3CBAA9B5" w14:textId="043E95F7" w:rsidR="00F165EE" w:rsidRPr="00EB53E5" w:rsidRDefault="00F165EE" w:rsidP="00F165EE">
            <w:pPr>
              <w:pStyle w:val="BodyText3"/>
              <w:tabs>
                <w:tab w:val="left" w:pos="882"/>
              </w:tabs>
              <w:rPr>
                <w:b/>
                <w:bCs/>
                <w:color w:val="auto"/>
                <w:sz w:val="20"/>
                <w:szCs w:val="20"/>
                <w:u w:color="17365D"/>
              </w:rPr>
            </w:pPr>
            <w:r w:rsidRPr="00EB53E5">
              <w:rPr>
                <w:b/>
                <w:bCs/>
                <w:color w:val="auto"/>
                <w:sz w:val="20"/>
                <w:szCs w:val="20"/>
                <w:u w:color="17365D"/>
              </w:rPr>
              <w:t>George Crayton</w:t>
            </w:r>
          </w:p>
          <w:p w14:paraId="16A944C9" w14:textId="77777777" w:rsidR="00D964DF" w:rsidRPr="00EB53E5" w:rsidRDefault="00F165EE">
            <w:pPr>
              <w:pStyle w:val="Body"/>
              <w:rPr>
                <w:b/>
                <w:bCs/>
                <w:color w:val="auto"/>
              </w:rPr>
            </w:pPr>
            <w:r w:rsidRPr="00EB53E5">
              <w:rPr>
                <w:b/>
                <w:bCs/>
                <w:color w:val="auto"/>
              </w:rPr>
              <w:t>Joseph Crayton</w:t>
            </w:r>
          </w:p>
          <w:p w14:paraId="221ED5CC" w14:textId="77777777" w:rsidR="00F165EE" w:rsidRPr="00EB53E5" w:rsidRDefault="00F165EE">
            <w:pPr>
              <w:pStyle w:val="Body"/>
              <w:rPr>
                <w:b/>
                <w:bCs/>
                <w:color w:val="auto"/>
              </w:rPr>
            </w:pPr>
            <w:r w:rsidRPr="00EB53E5">
              <w:rPr>
                <w:b/>
                <w:bCs/>
                <w:color w:val="auto"/>
              </w:rPr>
              <w:t>Monique Yhap Scott</w:t>
            </w:r>
          </w:p>
          <w:p w14:paraId="3696D4B3" w14:textId="77777777" w:rsidR="00F165EE" w:rsidRPr="00EB53E5" w:rsidRDefault="00EB53E5">
            <w:pPr>
              <w:pStyle w:val="Body"/>
              <w:rPr>
                <w:b/>
                <w:bCs/>
                <w:color w:val="auto"/>
              </w:rPr>
            </w:pPr>
            <w:r w:rsidRPr="00EB53E5">
              <w:rPr>
                <w:b/>
                <w:bCs/>
                <w:color w:val="auto"/>
              </w:rPr>
              <w:t xml:space="preserve">Yves MBondji </w:t>
            </w:r>
          </w:p>
          <w:p w14:paraId="47AD35F4" w14:textId="03A27AE2" w:rsidR="00EB53E5" w:rsidRDefault="00EB53E5">
            <w:pPr>
              <w:pStyle w:val="Body"/>
            </w:pP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AAE1" w14:textId="77777777" w:rsidR="00D964DF" w:rsidRDefault="00D964DF"/>
        </w:tc>
      </w:tr>
      <w:tr w:rsidR="00D964DF" w14:paraId="4BFBB605" w14:textId="77777777">
        <w:trPr>
          <w:trHeight w:val="955"/>
        </w:trPr>
        <w:tc>
          <w:tcPr>
            <w:tcW w:w="475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99B052" w14:textId="77777777" w:rsidR="00D964DF" w:rsidRDefault="00D964DF"/>
        </w:tc>
        <w:tc>
          <w:tcPr>
            <w:tcW w:w="4755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2B62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Document: </w:t>
            </w:r>
          </w:p>
          <w:p w14:paraId="29A3102A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AFF29F" w14:textId="77777777" w:rsidR="00D964DF" w:rsidRDefault="00000000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N/A</w:t>
            </w:r>
          </w:p>
        </w:tc>
      </w:tr>
      <w:tr w:rsidR="00D964DF" w14:paraId="761759F5" w14:textId="77777777">
        <w:trPr>
          <w:trHeight w:val="663"/>
        </w:trPr>
        <w:tc>
          <w:tcPr>
            <w:tcW w:w="475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282CC30" w14:textId="77777777" w:rsidR="00D964DF" w:rsidRDefault="00D964DF"/>
        </w:tc>
        <w:tc>
          <w:tcPr>
            <w:tcW w:w="47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1645" w14:textId="77777777" w:rsidR="00D964DF" w:rsidRDefault="00000000">
            <w:pPr>
              <w:pStyle w:val="Body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Reporting compliance:</w:t>
            </w:r>
          </w:p>
          <w:p w14:paraId="35C31DD3" w14:textId="77777777" w:rsidR="00D964DF" w:rsidRDefault="00D964DF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95BE971" w14:textId="77777777" w:rsidR="00D964DF" w:rsidRDefault="00000000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Every Friday by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 xml:space="preserve"> CoB</w:t>
            </w:r>
          </w:p>
        </w:tc>
      </w:tr>
      <w:tr w:rsidR="00D964DF" w14:paraId="3B00E9D5" w14:textId="77777777">
        <w:trPr>
          <w:trHeight w:val="3105"/>
        </w:trPr>
        <w:tc>
          <w:tcPr>
            <w:tcW w:w="951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F7E6" w14:textId="77777777" w:rsidR="00D964DF" w:rsidRDefault="00D964DF">
            <w:pPr>
              <w:pStyle w:val="BodyText3"/>
              <w:rPr>
                <w:b/>
                <w:bCs/>
                <w:sz w:val="20"/>
                <w:szCs w:val="20"/>
              </w:rPr>
            </w:pPr>
          </w:p>
          <w:p w14:paraId="364D21F9" w14:textId="77777777" w:rsidR="00D964DF" w:rsidRDefault="00000000">
            <w:pPr>
              <w:pStyle w:val="BodyText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Overall Progress Status: </w:t>
            </w:r>
          </w:p>
          <w:p w14:paraId="481D2B31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0ED98F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Definitions:</w:t>
            </w:r>
          </w:p>
          <w:p w14:paraId="2EBD05DD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96AAA1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0000FF"/>
              </w:rPr>
              <w:t>_   ____</w:t>
            </w:r>
            <w:r>
              <w:rPr>
                <w:rFonts w:ascii="Arial" w:hAnsi="Arial"/>
                <w:sz w:val="20"/>
                <w:szCs w:val="20"/>
              </w:rPr>
              <w:t xml:space="preserve"> Blue items are tracking as [in-progress]. Status is currently underway and progressing normally</w:t>
            </w:r>
          </w:p>
          <w:p w14:paraId="431CB6EF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A2BD80" w14:textId="77777777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000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Red item has is tracking as [no alternative], high-risk/impact to the project</w:t>
            </w:r>
          </w:p>
          <w:p w14:paraId="614CA6B3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A3FAA4" w14:textId="7ED08CD1" w:rsidR="00D964DF" w:rsidRDefault="00000000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FF0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Yellow item is tracking as [] next-steps action or a start date. It presents a risk</w:t>
            </w:r>
          </w:p>
          <w:p w14:paraId="31D348B6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992D82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73A154" w14:textId="77777777" w:rsidR="00D964DF" w:rsidRDefault="00D964DF">
            <w:pPr>
              <w:pStyle w:val="Body"/>
            </w:pPr>
          </w:p>
        </w:tc>
      </w:tr>
    </w:tbl>
    <w:p w14:paraId="2D1773CF" w14:textId="77777777" w:rsidR="00D964DF" w:rsidRDefault="00D964DF">
      <w:pPr>
        <w:pStyle w:val="Heading"/>
        <w:widowControl w:val="0"/>
        <w:ind w:left="108" w:hanging="108"/>
        <w:rPr>
          <w:sz w:val="20"/>
          <w:szCs w:val="20"/>
        </w:rPr>
      </w:pPr>
    </w:p>
    <w:p w14:paraId="77C2A775" w14:textId="77777777" w:rsidR="00D964DF" w:rsidRDefault="00D964DF">
      <w:pPr>
        <w:pStyle w:val="Heading3"/>
        <w:ind w:firstLine="720"/>
        <w:rPr>
          <w:sz w:val="20"/>
          <w:szCs w:val="20"/>
        </w:rPr>
      </w:pPr>
    </w:p>
    <w:p w14:paraId="019F3CDA" w14:textId="77777777" w:rsidR="00D964DF" w:rsidRDefault="00000000">
      <w:pPr>
        <w:pStyle w:val="Heading3"/>
        <w:rPr>
          <w:sz w:val="20"/>
          <w:szCs w:val="20"/>
        </w:rPr>
      </w:pPr>
      <w:r>
        <w:rPr>
          <w:rFonts w:eastAsia="Arial Unicode MS" w:cs="Arial Unicode MS"/>
        </w:rPr>
        <w:t xml:space="preserve">         </w:t>
      </w:r>
      <w:r>
        <w:rPr>
          <w:rFonts w:eastAsia="Arial Unicode MS" w:cs="Arial Unicode MS"/>
          <w:sz w:val="20"/>
          <w:szCs w:val="20"/>
        </w:rPr>
        <w:t xml:space="preserve"> </w:t>
      </w:r>
    </w:p>
    <w:p w14:paraId="54EE28B9" w14:textId="77777777" w:rsidR="00D964DF" w:rsidRDefault="00D964DF">
      <w:pPr>
        <w:pStyle w:val="Heading3"/>
        <w:rPr>
          <w:sz w:val="20"/>
          <w:szCs w:val="20"/>
        </w:rPr>
      </w:pPr>
    </w:p>
    <w:p w14:paraId="4F9D1D85" w14:textId="2D599BBC" w:rsidR="00D964DF" w:rsidRDefault="00000000">
      <w:pPr>
        <w:pStyle w:val="Heading3"/>
      </w:pPr>
      <w:r>
        <w:rPr>
          <w:rFonts w:eastAsia="Arial Unicode MS" w:cs="Arial Unicode MS"/>
          <w:sz w:val="20"/>
          <w:szCs w:val="20"/>
        </w:rPr>
        <w:t xml:space="preserve">            Task                                           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617CD7B" wp14:editId="0A32DBFA">
                <wp:simplePos x="0" y="0"/>
                <wp:positionH relativeFrom="page">
                  <wp:posOffset>953452</wp:posOffset>
                </wp:positionH>
                <wp:positionV relativeFrom="page">
                  <wp:posOffset>6741001</wp:posOffset>
                </wp:positionV>
                <wp:extent cx="6039485" cy="25590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25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11" w:type="dxa"/>
                              <w:tblInd w:w="7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1"/>
                            </w:tblGrid>
                            <w:tr w:rsidR="00D964DF" w14:paraId="53E4C9AE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5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40E6D9" w14:textId="77777777" w:rsidR="00D964DF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Overall Activity Summary for This Week</w:t>
                                  </w:r>
                                </w:p>
                              </w:tc>
                            </w:tr>
                          </w:tbl>
                          <w:p w14:paraId="0B19F08E" w14:textId="77777777" w:rsidR="004549BE" w:rsidRDefault="004549B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7CD7B" id="officeArt object" o:spid="_x0000_s1026" style="position:absolute;margin-left:75.05pt;margin-top:530.8pt;width:475.55pt;height:20.1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511" w:type="dxa"/>
                        <w:tblInd w:w="7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1"/>
                      </w:tblGrid>
                      <w:tr w:rsidR="00D964DF" w14:paraId="53E4C9AE" w14:textId="77777777">
                        <w:trPr>
                          <w:trHeight w:val="243"/>
                        </w:trPr>
                        <w:tc>
                          <w:tcPr>
                            <w:tcW w:w="95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40E6D9" w14:textId="77777777" w:rsidR="00D964DF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Overall Activity Summary for This Week</w:t>
                            </w:r>
                          </w:p>
                        </w:tc>
                      </w:tr>
                    </w:tbl>
                    <w:p w14:paraId="0B19F08E" w14:textId="77777777" w:rsidR="004549BE" w:rsidRDefault="004549BE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eastAsia="Arial Unicode MS" w:cs="Arial Unicode MS"/>
          <w:sz w:val="20"/>
          <w:szCs w:val="20"/>
        </w:rPr>
        <w:t xml:space="preserve">        </w:t>
      </w:r>
      <w:r w:rsidR="00BC517A">
        <w:rPr>
          <w:rFonts w:eastAsia="Arial Unicode MS" w:cs="Arial Unicode MS"/>
          <w:sz w:val="20"/>
          <w:szCs w:val="20"/>
        </w:rPr>
        <w:t xml:space="preserve">            </w:t>
      </w:r>
      <w:r>
        <w:rPr>
          <w:rFonts w:eastAsia="Arial Unicode MS" w:cs="Arial Unicode MS"/>
          <w:sz w:val="20"/>
          <w:szCs w:val="20"/>
        </w:rPr>
        <w:t xml:space="preserve"> Status              </w:t>
      </w:r>
      <w:r w:rsidR="00BC517A">
        <w:rPr>
          <w:rFonts w:eastAsia="Arial Unicode MS" w:cs="Arial Unicode MS"/>
          <w:sz w:val="20"/>
          <w:szCs w:val="20"/>
        </w:rPr>
        <w:t xml:space="preserve">               </w:t>
      </w:r>
      <w:r>
        <w:rPr>
          <w:rFonts w:eastAsia="Arial Unicode MS" w:cs="Arial Unicode MS"/>
          <w:sz w:val="20"/>
          <w:szCs w:val="20"/>
        </w:rPr>
        <w:t>% Completed                            Notes</w:t>
      </w:r>
    </w:p>
    <w:tbl>
      <w:tblPr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4"/>
        <w:gridCol w:w="1573"/>
        <w:gridCol w:w="1661"/>
        <w:gridCol w:w="3056"/>
      </w:tblGrid>
      <w:tr w:rsidR="007D72B9" w14:paraId="3874D659" w14:textId="77777777" w:rsidTr="007114E3">
        <w:trPr>
          <w:trHeight w:val="3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9140" w14:textId="4EAEAA8E" w:rsidR="007D72B9" w:rsidRDefault="007D72B9">
            <w:pPr>
              <w:pStyle w:val="Body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Total Tech Status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44C06" w14:textId="3AA6FAF9" w:rsidR="007D72B9" w:rsidRDefault="0091323C">
            <w:pPr>
              <w:rPr>
                <w:color w:val="7C9647"/>
                <w:u w:color="7C9647"/>
              </w:rPr>
            </w:pPr>
            <w:r>
              <w:rPr>
                <w:color w:val="7C9647"/>
                <w:u w:color="7C9647"/>
              </w:rPr>
              <w:t xml:space="preserve">On Track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53AC1" w14:textId="5FBCD668" w:rsidR="007D72B9" w:rsidRDefault="0010403F">
            <w:r>
              <w:t>98%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B6EA" w14:textId="1B87773B" w:rsidR="007D72B9" w:rsidRDefault="00851114">
            <w:r>
              <w:t>We are working hard to meet our deadline.</w:t>
            </w:r>
            <w:r>
              <w:t xml:space="preserve"> We have a few things like antivirus installation the Production server, </w:t>
            </w:r>
            <w:r w:rsidR="00337398">
              <w:t>one</w:t>
            </w:r>
            <w:r>
              <w:t xml:space="preserve"> major defect that </w:t>
            </w:r>
            <w:r>
              <w:lastRenderedPageBreak/>
              <w:t xml:space="preserve">is still </w:t>
            </w:r>
            <w:proofErr w:type="gramStart"/>
            <w:r>
              <w:t>being worked</w:t>
            </w:r>
            <w:proofErr w:type="gramEnd"/>
            <w:r>
              <w:t xml:space="preserve"> on by Dev</w:t>
            </w:r>
          </w:p>
        </w:tc>
      </w:tr>
      <w:tr w:rsidR="00E92D13" w14:paraId="2B27E63A" w14:textId="77777777" w:rsidTr="007114E3">
        <w:trPr>
          <w:trHeight w:val="3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2543A" w14:textId="4FABDC72" w:rsidR="00E92D13" w:rsidRDefault="00E92D13" w:rsidP="00E92D13">
            <w:pPr>
              <w:pStyle w:val="Body"/>
            </w:pPr>
            <w:r>
              <w:rPr>
                <w:rFonts w:eastAsia="Arial Unicode MS" w:cs="Arial Unicode MS"/>
              </w:rPr>
              <w:lastRenderedPageBreak/>
              <w:t xml:space="preserve"> Total Operations Status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17E6" w14:textId="11C23BE4" w:rsidR="00E92D13" w:rsidRDefault="00E92D13" w:rsidP="00E92D13">
            <w:r>
              <w:rPr>
                <w:color w:val="7C9647"/>
                <w:u w:color="7C9647"/>
              </w:rPr>
              <w:t xml:space="preserve">On Track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C2CC" w14:textId="45473C30" w:rsidR="00E92D13" w:rsidRDefault="00E92D13" w:rsidP="00E92D13">
            <w:r>
              <w:t>54%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3766E" w14:textId="6872A8FF" w:rsidR="00E92D13" w:rsidRDefault="00E92D13" w:rsidP="00E92D13"/>
          <w:p w14:paraId="3050E9D9" w14:textId="77777777" w:rsidR="00E92D13" w:rsidRDefault="00E92D13" w:rsidP="00E92D13"/>
        </w:tc>
      </w:tr>
      <w:tr w:rsidR="00E92D13" w14:paraId="3A04F529" w14:textId="77777777" w:rsidTr="007114E3">
        <w:trPr>
          <w:trHeight w:val="6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01FB" w14:textId="1BA2C6BB" w:rsidR="00E92D13" w:rsidRDefault="00E92D13" w:rsidP="00E92D13">
            <w:pPr>
              <w:pStyle w:val="Body"/>
            </w:pPr>
            <w:r>
              <w:t>Total Sales &amp; Marketing Status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DBE5" w14:textId="54736604" w:rsidR="00E92D13" w:rsidRDefault="00E92D13" w:rsidP="00E92D13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08E45" w14:textId="1DE64073" w:rsidR="00E92D13" w:rsidRDefault="00E92D13" w:rsidP="00E92D13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E21B" w14:textId="11CA3986" w:rsidR="00E92D13" w:rsidRDefault="00E92D13" w:rsidP="00E92D13"/>
        </w:tc>
      </w:tr>
      <w:tr w:rsidR="00E92D13" w14:paraId="7EE85CAB" w14:textId="77777777" w:rsidTr="007114E3">
        <w:trPr>
          <w:trHeight w:val="6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E714" w14:textId="06CCC75E" w:rsidR="00E92D13" w:rsidRDefault="00E92D13" w:rsidP="00E92D13">
            <w:pPr>
              <w:pStyle w:val="Body"/>
            </w:pPr>
            <w:r>
              <w:t xml:space="preserve">Total Accounting &amp; Finance Status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EB84" w14:textId="0480DF34" w:rsidR="00E92D13" w:rsidRPr="005E60E1" w:rsidRDefault="00E92D13" w:rsidP="00E92D13">
            <w:pPr>
              <w:rPr>
                <w:color w:val="0000CC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60D89" w14:textId="1C4DDDA4" w:rsidR="00E92D13" w:rsidRDefault="00E92D13" w:rsidP="00E92D13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E76F" w14:textId="77777777" w:rsidR="00E92D13" w:rsidRDefault="00E92D13" w:rsidP="00E92D13"/>
        </w:tc>
      </w:tr>
      <w:tr w:rsidR="00E92D13" w14:paraId="3D7E5864" w14:textId="77777777" w:rsidTr="003733EA">
        <w:trPr>
          <w:trHeight w:val="60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5BC8F" w14:textId="77777777" w:rsidR="00E92D13" w:rsidRPr="007872B1" w:rsidRDefault="00E92D13" w:rsidP="00E92D13">
            <w:pPr>
              <w:rPr>
                <w:b/>
                <w:bCs/>
              </w:rPr>
            </w:pPr>
            <w:r w:rsidRPr="007872B1">
              <w:rPr>
                <w:b/>
                <w:bCs/>
              </w:rPr>
              <w:t xml:space="preserve">Tech:  </w:t>
            </w:r>
          </w:p>
          <w:p w14:paraId="2E959957" w14:textId="77777777" w:rsidR="00E92D13" w:rsidRDefault="00E92D13" w:rsidP="00E92D13">
            <w:r>
              <w:t xml:space="preserve">Overall, we are at 98%. We are working hard to meet our deadline. </w:t>
            </w:r>
          </w:p>
          <w:p w14:paraId="3C287440" w14:textId="77777777" w:rsidR="00E92D13" w:rsidRDefault="00E92D13" w:rsidP="00E92D13"/>
          <w:p w14:paraId="77008653" w14:textId="77777777" w:rsidR="00E92D13" w:rsidRDefault="00E92D13" w:rsidP="00E92D13">
            <w:r>
              <w:t>Completed:</w:t>
            </w:r>
          </w:p>
          <w:p w14:paraId="6A2E1E81" w14:textId="708C7355" w:rsidR="00E92D13" w:rsidRDefault="00E92D13" w:rsidP="00E92D13">
            <w:r>
              <w:t xml:space="preserve">QA Testing went well. No major </w:t>
            </w:r>
            <w:r>
              <w:t>showstopper</w:t>
            </w:r>
            <w:r>
              <w:t>. However, there were a few tickets that could've impact Kola. Those defects were either resolved or being worked on by Dev.</w:t>
            </w:r>
          </w:p>
          <w:p w14:paraId="06551A8D" w14:textId="77777777" w:rsidR="00E92D13" w:rsidRDefault="00E92D13" w:rsidP="00E92D13">
            <w:r>
              <w:t>1. CBL Exchange Rate modification on the platform</w:t>
            </w:r>
          </w:p>
          <w:p w14:paraId="2EAAF5AD" w14:textId="5139A8A3" w:rsidR="00E92D13" w:rsidRDefault="00E92D13" w:rsidP="00E92D13">
            <w:r>
              <w:t xml:space="preserve">2. Buying MTN AirTime for others </w:t>
            </w:r>
          </w:p>
          <w:p w14:paraId="477EE6C8" w14:textId="5F9F03DE" w:rsidR="00E92D13" w:rsidRDefault="00E92D13" w:rsidP="00E92D13">
            <w:r>
              <w:t>3</w:t>
            </w:r>
            <w:r>
              <w:t>. Public/</w:t>
            </w:r>
            <w:r>
              <w:t>Sponsor</w:t>
            </w:r>
            <w:r>
              <w:t xml:space="preserve"> Voucher </w:t>
            </w:r>
            <w:r>
              <w:t>Applicants were</w:t>
            </w:r>
            <w:r>
              <w:t xml:space="preserve"> not receiving SMS after registration</w:t>
            </w:r>
          </w:p>
          <w:p w14:paraId="01E061C6" w14:textId="77777777" w:rsidR="00E92D13" w:rsidRDefault="00E92D13" w:rsidP="00E92D13"/>
          <w:p w14:paraId="3FA79719" w14:textId="6D62C9B0" w:rsidR="00E92D13" w:rsidRDefault="00E92D13" w:rsidP="00E92D13">
            <w:r w:rsidRPr="0087614B">
              <w:t>The www.kolafinancial.com website is up and running. We were able to retrieve the source code for both websites and the USSD.</w:t>
            </w:r>
          </w:p>
          <w:p w14:paraId="677D9A2F" w14:textId="7942F972" w:rsidR="00E92D13" w:rsidRDefault="00E92D13" w:rsidP="00E92D13"/>
          <w:p w14:paraId="2866C382" w14:textId="77777777" w:rsidR="00E92D13" w:rsidRPr="00AC1657" w:rsidRDefault="00E92D13" w:rsidP="00E92D13">
            <w:pPr>
              <w:rPr>
                <w:b/>
                <w:bCs/>
              </w:rPr>
            </w:pPr>
            <w:r w:rsidRPr="00AC1657">
              <w:rPr>
                <w:b/>
                <w:bCs/>
              </w:rPr>
              <w:t>Defects Status Report</w:t>
            </w:r>
          </w:p>
          <w:p w14:paraId="09671D62" w14:textId="77777777" w:rsidR="00E92D13" w:rsidRDefault="00E92D13" w:rsidP="00E92D13">
            <w:r>
              <w:t>Total Defects:  14</w:t>
            </w:r>
          </w:p>
          <w:p w14:paraId="53DEF332" w14:textId="77777777" w:rsidR="00E92D13" w:rsidRDefault="00E92D13" w:rsidP="00E92D13">
            <w:r>
              <w:t>Fixed and Tested: 5</w:t>
            </w:r>
          </w:p>
          <w:p w14:paraId="2B24A0A7" w14:textId="77777777" w:rsidR="00E92D13" w:rsidRDefault="00E92D13" w:rsidP="00E92D13">
            <w:r>
              <w:t>Moving to Post Go-live: 4</w:t>
            </w:r>
          </w:p>
          <w:p w14:paraId="3733F831" w14:textId="5FFF9EF2" w:rsidR="00E92D13" w:rsidRDefault="00E92D13" w:rsidP="00E92D13">
            <w:r>
              <w:t xml:space="preserve">Remaining: </w:t>
            </w:r>
            <w:r>
              <w:t xml:space="preserve"> Only 1 critical remaining - </w:t>
            </w:r>
            <w:r w:rsidRPr="00AC1657">
              <w:rPr>
                <w:b/>
                <w:bCs/>
              </w:rPr>
              <w:t>Buying MTN AirTime for others</w:t>
            </w:r>
          </w:p>
          <w:p w14:paraId="4F9A8D79" w14:textId="5FC53B41" w:rsidR="00E92D13" w:rsidRDefault="00E92D13" w:rsidP="00E92D13">
            <w:r>
              <w:t xml:space="preserve">  5</w:t>
            </w:r>
          </w:p>
          <w:p w14:paraId="64697A1B" w14:textId="6F9FB2EE" w:rsidR="00E92D13" w:rsidRDefault="00E92D13" w:rsidP="00E92D13"/>
        </w:tc>
      </w:tr>
      <w:tr w:rsidR="00E92D13" w14:paraId="0B7797CD" w14:textId="77777777" w:rsidTr="00FA37C6">
        <w:trPr>
          <w:trHeight w:val="30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457B" w14:textId="77777777" w:rsidR="00E054D5" w:rsidRDefault="00E92D13" w:rsidP="00E92D13">
            <w:r>
              <w:t xml:space="preserve">Operations: </w:t>
            </w:r>
          </w:p>
          <w:p w14:paraId="362B5E87" w14:textId="2265A5F7" w:rsidR="00E054D5" w:rsidRDefault="00E054D5" w:rsidP="00E92D13">
            <w:r>
              <w:t>Completed</w:t>
            </w:r>
          </w:p>
          <w:p w14:paraId="36CB55FF" w14:textId="03AA4525" w:rsidR="00E92D13" w:rsidRDefault="00E92D13" w:rsidP="00E054D5">
            <w:pPr>
              <w:pStyle w:val="ListParagraph"/>
              <w:numPr>
                <w:ilvl w:val="0"/>
                <w:numId w:val="9"/>
              </w:numPr>
            </w:pPr>
            <w:r>
              <w:t xml:space="preserve">Three of six bank accounts opened at GTCO for Kolakash operations, float, and agent management. The kiosk location was identified, and the continuation of agent and merchant. </w:t>
            </w:r>
            <w:r w:rsidR="00E054D5">
              <w:t>R</w:t>
            </w:r>
            <w:r>
              <w:t>ecruitment</w:t>
            </w:r>
          </w:p>
          <w:p w14:paraId="7E9169AE" w14:textId="77777777" w:rsidR="00E054D5" w:rsidRDefault="00E054D5" w:rsidP="00E054D5"/>
          <w:p w14:paraId="2B9021C9" w14:textId="77777777" w:rsidR="00E054D5" w:rsidRDefault="00E054D5" w:rsidP="00E054D5">
            <w:pPr>
              <w:pStyle w:val="ListParagraph"/>
              <w:numPr>
                <w:ilvl w:val="0"/>
                <w:numId w:val="9"/>
              </w:numPr>
            </w:pPr>
            <w:r>
              <w:t>Three out of six bank accounts opened at GTCO for Kolakash operations, float, and agent management.</w:t>
            </w:r>
          </w:p>
          <w:p w14:paraId="536CF34F" w14:textId="77777777" w:rsidR="00E054D5" w:rsidRDefault="00E054D5" w:rsidP="00E054D5">
            <w:pPr>
              <w:pStyle w:val="ListParagraph"/>
              <w:numPr>
                <w:ilvl w:val="0"/>
                <w:numId w:val="9"/>
              </w:numPr>
            </w:pPr>
            <w:r>
              <w:t>Kiosk location identified</w:t>
            </w:r>
          </w:p>
          <w:p w14:paraId="45132B79" w14:textId="0B71C9A4" w:rsidR="00E054D5" w:rsidRDefault="00E054D5" w:rsidP="00E92D13"/>
        </w:tc>
      </w:tr>
      <w:tr w:rsidR="00E92D13" w14:paraId="62A0DED1" w14:textId="77777777" w:rsidTr="00FA37C6">
        <w:trPr>
          <w:trHeight w:val="30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98AE8" w14:textId="77777777" w:rsidR="00E92D13" w:rsidRDefault="00E92D13" w:rsidP="00E92D13">
            <w:pPr>
              <w:tabs>
                <w:tab w:val="left" w:pos="2652"/>
              </w:tabs>
            </w:pPr>
            <w:r>
              <w:t>Sales and Marketing:</w:t>
            </w:r>
            <w:r>
              <w:tab/>
            </w:r>
          </w:p>
          <w:p w14:paraId="026E7591" w14:textId="2785EF26" w:rsidR="00E92D13" w:rsidRDefault="00E92D13" w:rsidP="00E92D13">
            <w:pPr>
              <w:tabs>
                <w:tab w:val="left" w:pos="2652"/>
              </w:tabs>
            </w:pPr>
            <w:r>
              <w:t>Creatives, IDs, BB pricing, Promo items printed, Kiosk Pricing, QA/Focus Group Completed, SM plan finalized</w:t>
            </w:r>
          </w:p>
        </w:tc>
      </w:tr>
    </w:tbl>
    <w:p w14:paraId="06075AF5" w14:textId="77777777" w:rsidR="00D964DF" w:rsidRDefault="00D964DF">
      <w:pPr>
        <w:pStyle w:val="Heading3"/>
        <w:ind w:firstLine="720"/>
      </w:pPr>
    </w:p>
    <w:p w14:paraId="76597D41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62272BD6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13C98916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tbl>
      <w:tblPr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40"/>
      </w:tblGrid>
      <w:tr w:rsidR="00D964DF" w14:paraId="5B0D170C" w14:textId="77777777">
        <w:trPr>
          <w:trHeight w:val="243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CCA63" w14:textId="1E720FF0" w:rsidR="00D964DF" w:rsidRDefault="00D50457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lastRenderedPageBreak/>
              <w:t>Summary Activities Planned for Upcoming Week</w:t>
            </w:r>
          </w:p>
        </w:tc>
      </w:tr>
    </w:tbl>
    <w:p w14:paraId="203A1475" w14:textId="77777777" w:rsidR="00D964DF" w:rsidRDefault="00D964DF">
      <w:pPr>
        <w:pStyle w:val="Body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tbl>
      <w:tblPr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4"/>
      </w:tblGrid>
      <w:tr w:rsidR="00D50457" w14:paraId="7809DD88" w14:textId="77777777" w:rsidTr="001A5578">
        <w:trPr>
          <w:trHeight w:val="6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FFDF" w14:textId="77777777" w:rsidR="00D50457" w:rsidRDefault="00E04240" w:rsidP="001A5578">
            <w:r>
              <w:t>Tech:</w:t>
            </w:r>
            <w:r w:rsidR="007872B1">
              <w:t xml:space="preserve"> Complete the following: </w:t>
            </w:r>
          </w:p>
          <w:p w14:paraId="4402E8CA" w14:textId="77777777" w:rsidR="0091323C" w:rsidRDefault="0091323C" w:rsidP="0091323C">
            <w:pPr>
              <w:pStyle w:val="ListParagraph"/>
              <w:numPr>
                <w:ilvl w:val="0"/>
                <w:numId w:val="5"/>
              </w:numPr>
            </w:pPr>
            <w:r>
              <w:t>Installation of Antivirus on the Production servers</w:t>
            </w:r>
          </w:p>
          <w:p w14:paraId="3EA96340" w14:textId="77777777" w:rsidR="0091323C" w:rsidRDefault="0091323C" w:rsidP="0091323C">
            <w:pPr>
              <w:pStyle w:val="ListParagraph"/>
              <w:numPr>
                <w:ilvl w:val="0"/>
                <w:numId w:val="5"/>
              </w:numPr>
            </w:pPr>
            <w:r>
              <w:t xml:space="preserve">Installation of Antivirus on Kola team devices </w:t>
            </w:r>
          </w:p>
          <w:p w14:paraId="03516E3D" w14:textId="1554BDAB" w:rsidR="0091323C" w:rsidRDefault="007D071B" w:rsidP="0091323C">
            <w:pPr>
              <w:pStyle w:val="ListParagraph"/>
              <w:numPr>
                <w:ilvl w:val="0"/>
                <w:numId w:val="5"/>
              </w:numPr>
            </w:pPr>
            <w:r>
              <w:t>Complete Testing Environment Setup</w:t>
            </w:r>
          </w:p>
          <w:p w14:paraId="7BB81CA3" w14:textId="77777777" w:rsidR="0091323C" w:rsidRDefault="0091323C" w:rsidP="0091323C">
            <w:pPr>
              <w:pStyle w:val="ListParagraph"/>
              <w:numPr>
                <w:ilvl w:val="0"/>
                <w:numId w:val="5"/>
              </w:numPr>
            </w:pPr>
            <w:r>
              <w:t>Complete Apps on Apple Store</w:t>
            </w:r>
          </w:p>
          <w:p w14:paraId="6168441C" w14:textId="08CAD30F" w:rsidR="007D071B" w:rsidRDefault="00D16E60" w:rsidP="0091323C">
            <w:pPr>
              <w:pStyle w:val="ListParagraph"/>
              <w:numPr>
                <w:ilvl w:val="0"/>
                <w:numId w:val="5"/>
              </w:numPr>
            </w:pPr>
            <w:r>
              <w:t>Complete</w:t>
            </w:r>
            <w:r w:rsidR="007D071B">
              <w:t xml:space="preserve"> Support </w:t>
            </w:r>
            <w:r>
              <w:t>strategy and training of all teams on new Ticketing system Mojo HelpDesk</w:t>
            </w:r>
          </w:p>
        </w:tc>
      </w:tr>
      <w:tr w:rsidR="00D50457" w14:paraId="51DA7F26" w14:textId="77777777" w:rsidTr="001A5578">
        <w:trPr>
          <w:trHeight w:val="3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1A8BD" w14:textId="71B3B005" w:rsidR="00D50457" w:rsidRDefault="00E04240" w:rsidP="001A5578">
            <w:r>
              <w:t>Operation</w:t>
            </w:r>
            <w:r w:rsidR="00B34EDF">
              <w:t>s Complete the Following:</w:t>
            </w:r>
          </w:p>
          <w:p w14:paraId="0788B967" w14:textId="4A793A0A" w:rsidR="00A37587" w:rsidRDefault="00125C17" w:rsidP="00E054D5">
            <w:pPr>
              <w:pStyle w:val="ListParagraph"/>
              <w:numPr>
                <w:ilvl w:val="0"/>
                <w:numId w:val="10"/>
              </w:numPr>
            </w:pPr>
            <w:r>
              <w:t xml:space="preserve">The agent, merchants, and partners' engagement </w:t>
            </w:r>
            <w:r w:rsidR="00E054D5">
              <w:t>continue</w:t>
            </w:r>
            <w:r>
              <w:t xml:space="preserve"> with the sales team</w:t>
            </w:r>
          </w:p>
          <w:p w14:paraId="68EAEAC4" w14:textId="77777777" w:rsidR="00E054D5" w:rsidRDefault="00BF4FF0" w:rsidP="00E054D5">
            <w:pPr>
              <w:pStyle w:val="ListParagraph"/>
              <w:numPr>
                <w:ilvl w:val="0"/>
                <w:numId w:val="10"/>
              </w:numPr>
            </w:pPr>
            <w:r>
              <w:t>Set up KolaKash agent and merchant wallet/account</w:t>
            </w:r>
          </w:p>
          <w:p w14:paraId="2D8491CF" w14:textId="7CC63EE8" w:rsidR="00BF4FF0" w:rsidRDefault="00BF4FF0" w:rsidP="00E054D5">
            <w:pPr>
              <w:pStyle w:val="ListParagraph"/>
              <w:numPr>
                <w:ilvl w:val="0"/>
                <w:numId w:val="10"/>
              </w:numPr>
            </w:pPr>
            <w:r>
              <w:t>Deploy kiosk in Sinkor, and assign an agent to management</w:t>
            </w:r>
          </w:p>
        </w:tc>
      </w:tr>
      <w:tr w:rsidR="00E04240" w14:paraId="4C09D699" w14:textId="77777777" w:rsidTr="001A5578">
        <w:trPr>
          <w:trHeight w:val="3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8C9B" w14:textId="3788183F" w:rsidR="00E04240" w:rsidRDefault="00D071D1" w:rsidP="001A5578">
            <w:r>
              <w:t xml:space="preserve">Sales and Marketing: </w:t>
            </w:r>
          </w:p>
        </w:tc>
      </w:tr>
      <w:tr w:rsidR="00E04240" w14:paraId="68A7C732" w14:textId="77777777" w:rsidTr="001A5578">
        <w:trPr>
          <w:trHeight w:val="3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1BFE" w14:textId="3145175C" w:rsidR="00E04240" w:rsidRDefault="00D071D1" w:rsidP="001A5578">
            <w:r>
              <w:t xml:space="preserve">Accounting and </w:t>
            </w:r>
            <w:r w:rsidR="00130E18">
              <w:t xml:space="preserve">Finance: </w:t>
            </w:r>
          </w:p>
        </w:tc>
      </w:tr>
    </w:tbl>
    <w:p w14:paraId="6F2F91F6" w14:textId="77777777" w:rsidR="00D964DF" w:rsidRDefault="00D964DF">
      <w:pPr>
        <w:pStyle w:val="Body"/>
        <w:widowControl w:val="0"/>
        <w:rPr>
          <w:rFonts w:ascii="Arial" w:eastAsia="Arial" w:hAnsi="Arial" w:cs="Arial"/>
          <w:sz w:val="20"/>
          <w:szCs w:val="20"/>
        </w:rPr>
      </w:pPr>
    </w:p>
    <w:p w14:paraId="09F6BD89" w14:textId="77777777" w:rsidR="00D50457" w:rsidRDefault="00D50457">
      <w:pPr>
        <w:pStyle w:val="Body"/>
        <w:widowControl w:val="0"/>
        <w:rPr>
          <w:rFonts w:ascii="Arial" w:eastAsia="Arial" w:hAnsi="Arial" w:cs="Arial"/>
          <w:sz w:val="20"/>
          <w:szCs w:val="20"/>
        </w:rPr>
      </w:pPr>
    </w:p>
    <w:p w14:paraId="76389DCA" w14:textId="77777777" w:rsidR="00D964DF" w:rsidRDefault="00D964DF">
      <w:pPr>
        <w:pStyle w:val="Heading3"/>
        <w:widowControl w:val="0"/>
        <w:rPr>
          <w:rFonts w:ascii="Arial" w:eastAsia="Arial" w:hAnsi="Arial" w:cs="Arial"/>
          <w:sz w:val="20"/>
          <w:szCs w:val="20"/>
        </w:rPr>
      </w:pPr>
    </w:p>
    <w:p w14:paraId="750A510E" w14:textId="77777777" w:rsidR="00D964DF" w:rsidRDefault="00D964DF">
      <w:pPr>
        <w:pStyle w:val="Heading3"/>
        <w:rPr>
          <w:rFonts w:ascii="Arial" w:eastAsia="Arial" w:hAnsi="Arial" w:cs="Arial"/>
          <w:sz w:val="20"/>
          <w:szCs w:val="20"/>
        </w:rPr>
      </w:pPr>
    </w:p>
    <w:p w14:paraId="059F5E07" w14:textId="77777777" w:rsidR="00D3450F" w:rsidRDefault="00D3450F">
      <w:pPr>
        <w:pStyle w:val="Heading3"/>
        <w:rPr>
          <w:rFonts w:ascii="Arial" w:eastAsia="Arial" w:hAnsi="Arial" w:cs="Arial"/>
          <w:sz w:val="20"/>
          <w:szCs w:val="20"/>
        </w:rPr>
      </w:pPr>
    </w:p>
    <w:p w14:paraId="2FE4CA8A" w14:textId="77777777" w:rsidR="00D3450F" w:rsidRDefault="00D3450F">
      <w:pPr>
        <w:pStyle w:val="Heading3"/>
        <w:rPr>
          <w:rFonts w:ascii="Arial" w:eastAsia="Arial" w:hAnsi="Arial" w:cs="Arial"/>
          <w:sz w:val="20"/>
          <w:szCs w:val="20"/>
        </w:rPr>
      </w:pPr>
    </w:p>
    <w:p w14:paraId="27CD628C" w14:textId="77777777" w:rsidR="00D3450F" w:rsidRDefault="00D3450F">
      <w:pPr>
        <w:pStyle w:val="Heading3"/>
        <w:rPr>
          <w:rFonts w:ascii="Arial" w:eastAsia="Arial" w:hAnsi="Arial" w:cs="Arial"/>
          <w:sz w:val="20"/>
          <w:szCs w:val="20"/>
        </w:rPr>
      </w:pPr>
    </w:p>
    <w:p w14:paraId="50B3A25F" w14:textId="77777777" w:rsidR="00D964DF" w:rsidRDefault="00D964DF">
      <w:pPr>
        <w:pStyle w:val="Body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1668E544" w14:textId="77777777" w:rsidR="00D964DF" w:rsidRDefault="00D964DF">
      <w:pPr>
        <w:pStyle w:val="Body"/>
        <w:widowControl w:val="0"/>
        <w:ind w:left="126" w:hanging="126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9630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0"/>
      </w:tblGrid>
      <w:tr w:rsidR="00D964DF" w14:paraId="3C1C7DB8" w14:textId="77777777">
        <w:trPr>
          <w:trHeight w:val="253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01182" w14:textId="77777777" w:rsidR="00D964DF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Project Impact Issues Impeding Progress </w:t>
            </w:r>
          </w:p>
        </w:tc>
      </w:tr>
    </w:tbl>
    <w:p w14:paraId="2C0FDF5A" w14:textId="77777777" w:rsidR="00D964DF" w:rsidRDefault="00D964DF">
      <w:pPr>
        <w:pStyle w:val="Body"/>
        <w:widowControl w:val="0"/>
        <w:ind w:left="126" w:hanging="126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77F83B8F" w14:textId="77777777" w:rsidR="00D964DF" w:rsidRDefault="00D964DF">
      <w:pPr>
        <w:pStyle w:val="Body"/>
        <w:widowControl w:val="0"/>
        <w:ind w:left="18" w:hanging="18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0911E22D" w14:textId="77777777" w:rsidR="00D964DF" w:rsidRDefault="00000000">
      <w:pPr>
        <w:pStyle w:val="Heading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sz w:val="20"/>
          <w:szCs w:val="20"/>
        </w:rPr>
        <w:t xml:space="preserve">Brief Description                                </w:t>
      </w:r>
      <w:r>
        <w:rPr>
          <w:rFonts w:ascii="Arial" w:hAnsi="Arial"/>
          <w:color w:val="1F497D"/>
          <w:sz w:val="20"/>
          <w:szCs w:val="20"/>
          <w:u w:color="1F497D"/>
        </w:rPr>
        <w:t>       </w:t>
      </w:r>
      <w:r>
        <w:rPr>
          <w:rFonts w:ascii="Arial" w:hAnsi="Arial"/>
          <w:sz w:val="20"/>
          <w:szCs w:val="20"/>
        </w:rPr>
        <w:t>Impact</w:t>
      </w:r>
      <w:r>
        <w:rPr>
          <w:rFonts w:ascii="Arial" w:hAnsi="Arial"/>
          <w:sz w:val="20"/>
          <w:szCs w:val="20"/>
          <w:vertAlign w:val="superscript"/>
        </w:rPr>
        <w:t>                     </w:t>
      </w:r>
      <w:r>
        <w:rPr>
          <w:rFonts w:ascii="Arial" w:hAnsi="Arial"/>
          <w:sz w:val="20"/>
          <w:szCs w:val="20"/>
          <w:lang w:val="it-IT"/>
        </w:rPr>
        <w:t>Significance</w:t>
      </w:r>
      <w:r>
        <w:rPr>
          <w:rFonts w:ascii="Arial" w:hAnsi="Arial"/>
          <w:sz w:val="20"/>
          <w:szCs w:val="20"/>
        </w:rPr>
        <w:t>               Update</w:t>
      </w:r>
    </w:p>
    <w:tbl>
      <w:tblPr>
        <w:tblW w:w="113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1576"/>
        <w:gridCol w:w="1664"/>
        <w:gridCol w:w="1664"/>
        <w:gridCol w:w="3060"/>
      </w:tblGrid>
      <w:tr w:rsidR="00525319" w14:paraId="18D58795" w14:textId="77777777" w:rsidTr="00525319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0673" w14:textId="77777777" w:rsidR="00525319" w:rsidRPr="00401229" w:rsidRDefault="00525319">
            <w:pPr>
              <w:rPr>
                <w:b/>
                <w:bCs/>
              </w:rPr>
            </w:pPr>
            <w:r w:rsidRPr="00401229">
              <w:rPr>
                <w:b/>
                <w:bCs/>
              </w:rPr>
              <w:t>Tech:</w:t>
            </w:r>
          </w:p>
          <w:p w14:paraId="1F1EC1AF" w14:textId="77777777" w:rsidR="00525319" w:rsidRDefault="00525319"/>
          <w:p w14:paraId="38FE4995" w14:textId="77777777" w:rsidR="00525319" w:rsidRPr="00D15512" w:rsidRDefault="00525319" w:rsidP="00525319">
            <w:pPr>
              <w:rPr>
                <w:b/>
                <w:bCs/>
              </w:rPr>
            </w:pPr>
            <w:r w:rsidRPr="00D15512">
              <w:rPr>
                <w:b/>
                <w:bCs/>
              </w:rPr>
              <w:t>Issues still outstanding that may not make it for Monday</w:t>
            </w:r>
          </w:p>
          <w:p w14:paraId="00B8C1DC" w14:textId="1C3E1B7F" w:rsidR="00401229" w:rsidRDefault="00525319" w:rsidP="00525319">
            <w:r>
              <w:t xml:space="preserve"> 1. </w:t>
            </w:r>
            <w:r w:rsidR="00401229">
              <w:t xml:space="preserve">Apple Store </w:t>
            </w:r>
          </w:p>
          <w:p w14:paraId="0E59AE7A" w14:textId="207D447A" w:rsidR="00525319" w:rsidRDefault="00525319" w:rsidP="00401229">
            <w:pPr>
              <w:pStyle w:val="ListParagraph"/>
              <w:numPr>
                <w:ilvl w:val="0"/>
                <w:numId w:val="7"/>
              </w:numPr>
            </w:pPr>
            <w:r>
              <w:t>Due to Apple's restrictions, the iOS part of Kola may not make Monday's Go-live, Dev is still working on it</w:t>
            </w:r>
          </w:p>
          <w:p w14:paraId="21872D87" w14:textId="77777777" w:rsidR="00525319" w:rsidRDefault="00525319" w:rsidP="00525319"/>
          <w:p w14:paraId="0EA2BCDD" w14:textId="77777777" w:rsidR="00401229" w:rsidRDefault="00525319" w:rsidP="00525319">
            <w:r>
              <w:t xml:space="preserve">2. Antivirus on the Production </w:t>
            </w:r>
          </w:p>
          <w:p w14:paraId="2D35E139" w14:textId="77777777" w:rsidR="00401229" w:rsidRDefault="00525319" w:rsidP="00525319">
            <w:r>
              <w:t xml:space="preserve">server </w:t>
            </w:r>
          </w:p>
          <w:p w14:paraId="59EA5827" w14:textId="143415D2" w:rsidR="00525319" w:rsidRDefault="00525319" w:rsidP="00401229">
            <w:pPr>
              <w:pStyle w:val="ListParagraph"/>
              <w:numPr>
                <w:ilvl w:val="0"/>
                <w:numId w:val="6"/>
              </w:numPr>
            </w:pPr>
            <w:r>
              <w:t xml:space="preserve">will be </w:t>
            </w:r>
            <w:r w:rsidRPr="00401229">
              <w:rPr>
                <w:b/>
                <w:bCs/>
              </w:rPr>
              <w:t>delayed</w:t>
            </w:r>
            <w:r>
              <w:t xml:space="preserve"> due to OVH setup</w:t>
            </w:r>
          </w:p>
          <w:p w14:paraId="5B72278F" w14:textId="77777777" w:rsidR="00525319" w:rsidRDefault="00525319" w:rsidP="00401229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A server agent to install the antivirus is needed. Yves is working through it</w:t>
            </w:r>
          </w:p>
          <w:p w14:paraId="3A01BC24" w14:textId="77777777" w:rsidR="00525319" w:rsidRDefault="00525319" w:rsidP="00525319"/>
          <w:p w14:paraId="6E264032" w14:textId="0D8E2736" w:rsidR="00525319" w:rsidRDefault="00525319" w:rsidP="00525319">
            <w:r>
              <w:t xml:space="preserve">3. </w:t>
            </w:r>
            <w:r>
              <w:t>The VM</w:t>
            </w:r>
            <w:r w:rsidR="007D071B">
              <w:t>ware</w:t>
            </w:r>
            <w:r>
              <w:t xml:space="preserve"> NSX Upgrade</w:t>
            </w:r>
          </w:p>
          <w:p w14:paraId="1FA60E17" w14:textId="39FCE384" w:rsidR="00401229" w:rsidRDefault="00401229" w:rsidP="00401229">
            <w:pPr>
              <w:pStyle w:val="ListParagraph"/>
              <w:numPr>
                <w:ilvl w:val="0"/>
                <w:numId w:val="8"/>
              </w:numPr>
            </w:pPr>
            <w:r>
              <w:t>T</w:t>
            </w:r>
            <w:r w:rsidR="00D15512">
              <w:t>his is in parallel and will require additional migration of the Production system</w:t>
            </w:r>
            <w:r w:rsidR="00D15512">
              <w:t xml:space="preserve">. </w:t>
            </w:r>
          </w:p>
          <w:p w14:paraId="0E1E8A54" w14:textId="0AC416A9" w:rsidR="00525319" w:rsidRDefault="00D15512" w:rsidP="00401229">
            <w:pPr>
              <w:pStyle w:val="ListParagraph"/>
              <w:numPr>
                <w:ilvl w:val="0"/>
                <w:numId w:val="8"/>
              </w:numPr>
            </w:pPr>
            <w:r>
              <w:t>The goal is complete this by Dec 8, 2023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71E9" w14:textId="43F38447" w:rsidR="00525319" w:rsidRDefault="00D15512">
            <w:r>
              <w:lastRenderedPageBreak/>
              <w:t xml:space="preserve">The app will be ready however, there are a few security issues that we need to </w:t>
            </w:r>
            <w:r w:rsidR="00401229">
              <w:t>be address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12814" w14:textId="77777777" w:rsidR="00525319" w:rsidRDefault="00525319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7D6BA" w14:textId="2CB160D6" w:rsidR="00525319" w:rsidRDefault="00525319">
            <w:r>
              <w:t xml:space="preserve">Rebuilding of the VPN </w:t>
            </w:r>
            <w:r w:rsidR="00401229">
              <w:t>for the VM</w:t>
            </w:r>
            <w:r w:rsidR="007D071B">
              <w:t>ware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58AAA" w14:textId="2FD068A8" w:rsidR="00525319" w:rsidRDefault="00525319">
            <w:r>
              <w:t>In Progress</w:t>
            </w:r>
          </w:p>
        </w:tc>
      </w:tr>
      <w:tr w:rsidR="00694B78" w14:paraId="4432E932" w14:textId="77777777" w:rsidTr="00525319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2137" w14:textId="1ED24E90" w:rsidR="00694B78" w:rsidRDefault="00694B78" w:rsidP="00694B78">
            <w:r>
              <w:t>Operations: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1CC4" w14:textId="2FA9F635" w:rsidR="00694B78" w:rsidRDefault="00694B78" w:rsidP="00694B78">
            <w:r>
              <w:t>Go-love date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727B3" w14:textId="2657292B" w:rsidR="00694B78" w:rsidRDefault="00694B78" w:rsidP="00694B78">
            <w:r>
              <w:t>Readiness of the app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E4041" w14:textId="78D32F42" w:rsidR="00694B78" w:rsidRDefault="00694B78" w:rsidP="00694B78">
            <w:r>
              <w:t>The app will be ready on the Apple and Google stores on Nov. 25, 2023.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C82A" w14:textId="77777777" w:rsidR="00694B78" w:rsidRDefault="00694B78" w:rsidP="00694B78"/>
        </w:tc>
      </w:tr>
      <w:tr w:rsidR="00694B78" w14:paraId="1CCF12F0" w14:textId="77777777" w:rsidTr="00525319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F941" w14:textId="3AFA0536" w:rsidR="00694B78" w:rsidRDefault="00694B78" w:rsidP="00694B78">
            <w:r>
              <w:t>Sales and Marketing: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2780" w14:textId="77777777" w:rsidR="00694B78" w:rsidRDefault="00694B78" w:rsidP="00694B78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FAEF4" w14:textId="77777777" w:rsidR="00694B78" w:rsidRDefault="00694B78" w:rsidP="00694B78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4120" w14:textId="769456B7" w:rsidR="00694B78" w:rsidRDefault="00694B78" w:rsidP="00694B78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4A8E" w14:textId="77777777" w:rsidR="00694B78" w:rsidRDefault="00694B78" w:rsidP="00694B78"/>
        </w:tc>
      </w:tr>
      <w:tr w:rsidR="00694B78" w14:paraId="288DF54A" w14:textId="77777777" w:rsidTr="00525319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43A6" w14:textId="24A6C6BB" w:rsidR="00694B78" w:rsidRDefault="00694B78" w:rsidP="00694B78">
            <w:r>
              <w:t>Accounting and Finance: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E1591" w14:textId="77777777" w:rsidR="00694B78" w:rsidRDefault="00694B78" w:rsidP="00694B78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B049B" w14:textId="77777777" w:rsidR="00694B78" w:rsidRDefault="00694B78" w:rsidP="00694B78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227C" w14:textId="34CF2494" w:rsidR="00694B78" w:rsidRDefault="00694B78" w:rsidP="00694B78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BB7A" w14:textId="77777777" w:rsidR="00694B78" w:rsidRDefault="00694B78" w:rsidP="00694B78"/>
        </w:tc>
      </w:tr>
      <w:tr w:rsidR="00694B78" w14:paraId="1BC0BAC5" w14:textId="77777777" w:rsidTr="00525319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D3AC" w14:textId="77777777" w:rsidR="00694B78" w:rsidRDefault="00694B78" w:rsidP="00694B78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6BBC" w14:textId="77777777" w:rsidR="00694B78" w:rsidRDefault="00694B78" w:rsidP="00694B78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EEF09" w14:textId="77777777" w:rsidR="00694B78" w:rsidRDefault="00694B78" w:rsidP="00694B78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0DF8" w14:textId="44A2AF61" w:rsidR="00694B78" w:rsidRDefault="00694B78" w:rsidP="00694B78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DAE7" w14:textId="77777777" w:rsidR="00694B78" w:rsidRDefault="00694B78" w:rsidP="00694B78"/>
        </w:tc>
      </w:tr>
    </w:tbl>
    <w:p w14:paraId="6CC717A9" w14:textId="77777777" w:rsidR="00D964DF" w:rsidRDefault="00D964DF">
      <w:pPr>
        <w:pStyle w:val="Heading3"/>
        <w:widowControl w:val="0"/>
        <w:rPr>
          <w:rFonts w:ascii="Calibri" w:eastAsia="Calibri" w:hAnsi="Calibri" w:cs="Calibri"/>
          <w:sz w:val="20"/>
          <w:szCs w:val="20"/>
        </w:rPr>
      </w:pPr>
    </w:p>
    <w:p w14:paraId="2CE393A0" w14:textId="77777777" w:rsidR="00D964DF" w:rsidRDefault="00D964DF">
      <w:pPr>
        <w:pStyle w:val="FootnoteText"/>
        <w:rPr>
          <w:rFonts w:ascii="Calibri" w:eastAsia="Calibri" w:hAnsi="Calibri" w:cs="Calibri"/>
          <w:vertAlign w:val="superscript"/>
        </w:rPr>
      </w:pPr>
    </w:p>
    <w:p w14:paraId="31A323E3" w14:textId="77777777" w:rsidR="00D964DF" w:rsidRDefault="00000000">
      <w:pPr>
        <w:pStyle w:val="FootnoteText"/>
        <w:rPr>
          <w:rFonts w:ascii="Calibri" w:eastAsia="Calibri" w:hAnsi="Calibri" w:cs="Calibri"/>
        </w:rPr>
      </w:pP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 Impact can be:  Scope, Cost, Schedule, and Quality</w:t>
      </w:r>
    </w:p>
    <w:p w14:paraId="5AA48F3C" w14:textId="2590DADA" w:rsidR="00D964DF" w:rsidRDefault="00000000">
      <w:pPr>
        <w:pStyle w:val="FootnoteText"/>
      </w:pPr>
      <w:r>
        <w:rPr>
          <w:rFonts w:ascii="Calibri" w:hAnsi="Calibri"/>
          <w:vertAlign w:val="superscript"/>
        </w:rPr>
        <w:t>4</w:t>
      </w:r>
      <w:r>
        <w:rPr>
          <w:rFonts w:ascii="Calibri" w:hAnsi="Calibri"/>
        </w:rPr>
        <w:t xml:space="preserve"> Significance can be:  High, Medium, and Low</w:t>
      </w:r>
    </w:p>
    <w:sectPr w:rsidR="00D964DF">
      <w:headerReference w:type="default" r:id="rId10"/>
      <w:footerReference w:type="default" r:id="rId11"/>
      <w:pgSz w:w="12240" w:h="15840"/>
      <w:pgMar w:top="720" w:right="1166" w:bottom="720" w:left="1440" w:header="72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A130" w14:textId="77777777" w:rsidR="00D14EA2" w:rsidRDefault="00D14EA2">
      <w:r>
        <w:separator/>
      </w:r>
    </w:p>
  </w:endnote>
  <w:endnote w:type="continuationSeparator" w:id="0">
    <w:p w14:paraId="1CE657B8" w14:textId="77777777" w:rsidR="00D14EA2" w:rsidRDefault="00D1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B115" w14:textId="77777777" w:rsidR="00D964DF" w:rsidRDefault="00000000">
    <w:pPr>
      <w:pStyle w:val="Footer"/>
    </w:pPr>
    <w:r>
      <w:t xml:space="preserve">                          </w:t>
    </w:r>
    <w:r>
      <w:tab/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C517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5733" w14:textId="77777777" w:rsidR="00D14EA2" w:rsidRDefault="00D14EA2">
      <w:r>
        <w:separator/>
      </w:r>
    </w:p>
  </w:footnote>
  <w:footnote w:type="continuationSeparator" w:id="0">
    <w:p w14:paraId="1505D3A5" w14:textId="77777777" w:rsidR="00D14EA2" w:rsidRDefault="00D1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BDA8" w14:textId="77777777" w:rsidR="00D964DF" w:rsidRDefault="00000000">
    <w:pPr>
      <w:pStyle w:val="Header"/>
      <w:tabs>
        <w:tab w:val="clear" w:pos="4320"/>
        <w:tab w:val="clear" w:pos="8640"/>
        <w:tab w:val="center" w:pos="3904"/>
        <w:tab w:val="right" w:pos="4134"/>
      </w:tabs>
      <w:ind w:right="274"/>
      <w:rPr>
        <w:rFonts w:ascii="Arial" w:eastAsia="Arial" w:hAnsi="Arial" w:cs="Arial"/>
        <w:b/>
        <w:bCs/>
        <w:i/>
        <w:iCs/>
        <w:sz w:val="20"/>
        <w:szCs w:val="20"/>
      </w:rPr>
    </w:pPr>
    <w:r>
      <w:rPr>
        <w:rFonts w:ascii="Arial" w:hAnsi="Arial"/>
        <w:b/>
        <w:bCs/>
        <w:i/>
        <w:iCs/>
        <w:sz w:val="20"/>
        <w:szCs w:val="20"/>
      </w:rPr>
      <w:t xml:space="preserve">  </w:t>
    </w:r>
    <w:r>
      <w:rPr>
        <w:rFonts w:ascii="Arial" w:eastAsia="Arial" w:hAnsi="Arial" w:cs="Arial"/>
        <w:b/>
        <w:bCs/>
        <w:i/>
        <w:iCs/>
        <w:noProof/>
        <w:sz w:val="20"/>
        <w:szCs w:val="20"/>
      </w:rPr>
      <w:drawing>
        <wp:inline distT="0" distB="0" distL="0" distR="0" wp14:anchorId="78F3B9A7" wp14:editId="39263EB8">
          <wp:extent cx="502539" cy="301524"/>
          <wp:effectExtent l="0" t="0" r="0" b="0"/>
          <wp:docPr id="1073741825" name="officeArt object" descr="pasted-mov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movie.png" descr="pasted-movi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539" cy="3015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hAnsi="Arial"/>
        <w:b/>
        <w:bCs/>
        <w:i/>
        <w:iCs/>
        <w:sz w:val="20"/>
        <w:szCs w:val="20"/>
      </w:rPr>
      <w:t xml:space="preserve">                                                                                                      </w:t>
    </w:r>
  </w:p>
  <w:p w14:paraId="27FC9D4A" w14:textId="77777777" w:rsidR="00D964DF" w:rsidRDefault="00000000">
    <w:pPr>
      <w:pStyle w:val="Header"/>
      <w:tabs>
        <w:tab w:val="clear" w:pos="4320"/>
        <w:tab w:val="clear" w:pos="8640"/>
        <w:tab w:val="center" w:pos="3904"/>
        <w:tab w:val="right" w:pos="4134"/>
      </w:tabs>
      <w:ind w:right="274"/>
      <w:jc w:val="right"/>
    </w:pPr>
    <w:r>
      <w:rPr>
        <w:rFonts w:ascii="Arial" w:hAnsi="Arial"/>
        <w:b/>
        <w:bCs/>
        <w:i/>
        <w:iCs/>
        <w:sz w:val="20"/>
        <w:szCs w:val="20"/>
      </w:rPr>
      <w:t>Kola Go-live Project Weekly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968"/>
    <w:multiLevelType w:val="hybridMultilevel"/>
    <w:tmpl w:val="303AA426"/>
    <w:lvl w:ilvl="0" w:tplc="BB66E678"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C1C66DF"/>
    <w:multiLevelType w:val="hybridMultilevel"/>
    <w:tmpl w:val="AE8C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14BCA"/>
    <w:multiLevelType w:val="hybridMultilevel"/>
    <w:tmpl w:val="AFF6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31B74"/>
    <w:multiLevelType w:val="hybridMultilevel"/>
    <w:tmpl w:val="B770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25B23"/>
    <w:multiLevelType w:val="hybridMultilevel"/>
    <w:tmpl w:val="0C68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D7E8E"/>
    <w:multiLevelType w:val="hybridMultilevel"/>
    <w:tmpl w:val="D0B2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F5CBC"/>
    <w:multiLevelType w:val="hybridMultilevel"/>
    <w:tmpl w:val="B31E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1207B"/>
    <w:multiLevelType w:val="hybridMultilevel"/>
    <w:tmpl w:val="79D4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07897"/>
    <w:multiLevelType w:val="hybridMultilevel"/>
    <w:tmpl w:val="F0D0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66958"/>
    <w:multiLevelType w:val="hybridMultilevel"/>
    <w:tmpl w:val="3D2A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261831">
    <w:abstractNumId w:val="4"/>
  </w:num>
  <w:num w:numId="2" w16cid:durableId="531264335">
    <w:abstractNumId w:val="0"/>
  </w:num>
  <w:num w:numId="3" w16cid:durableId="95758753">
    <w:abstractNumId w:val="5"/>
  </w:num>
  <w:num w:numId="4" w16cid:durableId="97602562">
    <w:abstractNumId w:val="1"/>
  </w:num>
  <w:num w:numId="5" w16cid:durableId="927927035">
    <w:abstractNumId w:val="9"/>
  </w:num>
  <w:num w:numId="6" w16cid:durableId="292173765">
    <w:abstractNumId w:val="3"/>
  </w:num>
  <w:num w:numId="7" w16cid:durableId="866261608">
    <w:abstractNumId w:val="2"/>
  </w:num>
  <w:num w:numId="8" w16cid:durableId="1732192453">
    <w:abstractNumId w:val="7"/>
  </w:num>
  <w:num w:numId="9" w16cid:durableId="1207987266">
    <w:abstractNumId w:val="8"/>
  </w:num>
  <w:num w:numId="10" w16cid:durableId="1969314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4DF"/>
    <w:rsid w:val="000012EC"/>
    <w:rsid w:val="0004407A"/>
    <w:rsid w:val="0010403F"/>
    <w:rsid w:val="00125C17"/>
    <w:rsid w:val="00130E18"/>
    <w:rsid w:val="001529A3"/>
    <w:rsid w:val="001575CD"/>
    <w:rsid w:val="0016592A"/>
    <w:rsid w:val="001709A4"/>
    <w:rsid w:val="001F2E5F"/>
    <w:rsid w:val="001F4C79"/>
    <w:rsid w:val="00284B96"/>
    <w:rsid w:val="002E34C4"/>
    <w:rsid w:val="00337398"/>
    <w:rsid w:val="00390C8F"/>
    <w:rsid w:val="00391D01"/>
    <w:rsid w:val="003E0657"/>
    <w:rsid w:val="00401229"/>
    <w:rsid w:val="0040179D"/>
    <w:rsid w:val="004549BE"/>
    <w:rsid w:val="0052389A"/>
    <w:rsid w:val="00525319"/>
    <w:rsid w:val="005E60E1"/>
    <w:rsid w:val="00690523"/>
    <w:rsid w:val="00694B78"/>
    <w:rsid w:val="007114E3"/>
    <w:rsid w:val="00751394"/>
    <w:rsid w:val="007872B1"/>
    <w:rsid w:val="007B13EA"/>
    <w:rsid w:val="007D071B"/>
    <w:rsid w:val="007D72B9"/>
    <w:rsid w:val="0084731A"/>
    <w:rsid w:val="00851114"/>
    <w:rsid w:val="0087614B"/>
    <w:rsid w:val="00877BF2"/>
    <w:rsid w:val="008E2E39"/>
    <w:rsid w:val="0091323C"/>
    <w:rsid w:val="00916DBD"/>
    <w:rsid w:val="00923B96"/>
    <w:rsid w:val="00954EDE"/>
    <w:rsid w:val="00A27431"/>
    <w:rsid w:val="00A37587"/>
    <w:rsid w:val="00A64D59"/>
    <w:rsid w:val="00A90A92"/>
    <w:rsid w:val="00AA29A3"/>
    <w:rsid w:val="00AC1657"/>
    <w:rsid w:val="00AD020E"/>
    <w:rsid w:val="00B34EDF"/>
    <w:rsid w:val="00BA7C83"/>
    <w:rsid w:val="00BC517A"/>
    <w:rsid w:val="00BF4FF0"/>
    <w:rsid w:val="00C04673"/>
    <w:rsid w:val="00C505B6"/>
    <w:rsid w:val="00C96598"/>
    <w:rsid w:val="00D06EE6"/>
    <w:rsid w:val="00D071D1"/>
    <w:rsid w:val="00D10EC1"/>
    <w:rsid w:val="00D14EA2"/>
    <w:rsid w:val="00D15512"/>
    <w:rsid w:val="00D16CF5"/>
    <w:rsid w:val="00D16E60"/>
    <w:rsid w:val="00D3450F"/>
    <w:rsid w:val="00D50457"/>
    <w:rsid w:val="00D60BF4"/>
    <w:rsid w:val="00D964DF"/>
    <w:rsid w:val="00E04240"/>
    <w:rsid w:val="00E054D5"/>
    <w:rsid w:val="00E31ABF"/>
    <w:rsid w:val="00E63423"/>
    <w:rsid w:val="00E92D13"/>
    <w:rsid w:val="00EB53E5"/>
    <w:rsid w:val="00EE6342"/>
    <w:rsid w:val="00F165EE"/>
    <w:rsid w:val="00FA1A65"/>
    <w:rsid w:val="00FC2F0A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1CEB"/>
  <w15:docId w15:val="{A95C6D9F-56BC-4D6F-AF77-78153762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uiPriority w:val="9"/>
    <w:unhideWhenUsed/>
    <w:qFormat/>
    <w:pPr>
      <w:spacing w:before="120"/>
      <w:outlineLvl w:val="2"/>
    </w:pPr>
    <w:rPr>
      <w:rFonts w:eastAsia="Times New Roman"/>
      <w:b/>
      <w:bCs/>
      <w:smallCap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Arial" w:eastAsia="Arial" w:hAnsi="Arial" w:cs="Arial"/>
      <w:b/>
      <w:bCs/>
      <w:color w:val="000000"/>
      <w:kern w:val="28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3">
    <w:name w:val="Body Text 3"/>
    <w:rPr>
      <w:rFonts w:ascii="Arial" w:hAnsi="Arial" w:cs="Arial Unicode MS"/>
      <w:color w:val="000000"/>
      <w:sz w:val="22"/>
      <w:szCs w:val="22"/>
      <w:u w:color="000000"/>
    </w:rPr>
  </w:style>
  <w:style w:type="paragraph" w:styleId="Caption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noteText">
    <w:name w:val="footnote text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b46717-8686-4e82-9226-34a9f0e39f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71DF0441734CAB5D4E2F7DFD918D" ma:contentTypeVersion="16" ma:contentTypeDescription="Create a new document." ma:contentTypeScope="" ma:versionID="f4c197136a551c3697a0377b0fd0b544">
  <xsd:schema xmlns:xsd="http://www.w3.org/2001/XMLSchema" xmlns:xs="http://www.w3.org/2001/XMLSchema" xmlns:p="http://schemas.microsoft.com/office/2006/metadata/properties" xmlns:ns3="65b46717-8686-4e82-9226-34a9f0e39f15" xmlns:ns4="0191dc03-5852-4d1f-b72b-2c20835febdc" targetNamespace="http://schemas.microsoft.com/office/2006/metadata/properties" ma:root="true" ma:fieldsID="2cdfbc02b8f8e4db7c449933635164a7" ns3:_="" ns4:_="">
    <xsd:import namespace="65b46717-8686-4e82-9226-34a9f0e39f15"/>
    <xsd:import namespace="0191dc03-5852-4d1f-b72b-2c20835feb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46717-8686-4e82-9226-34a9f0e39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dc03-5852-4d1f-b72b-2c20835fe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91465-A08C-40E9-B256-CF493FB4A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0914B-1F8F-4D93-B533-B64BA5A42983}">
  <ds:schemaRefs>
    <ds:schemaRef ds:uri="http://schemas.microsoft.com/office/2006/metadata/properties"/>
    <ds:schemaRef ds:uri="http://schemas.microsoft.com/office/infopath/2007/PartnerControls"/>
    <ds:schemaRef ds:uri="65b46717-8686-4e82-9226-34a9f0e39f15"/>
  </ds:schemaRefs>
</ds:datastoreItem>
</file>

<file path=customXml/itemProps3.xml><?xml version="1.0" encoding="utf-8"?>
<ds:datastoreItem xmlns:ds="http://schemas.openxmlformats.org/officeDocument/2006/customXml" ds:itemID="{FAC2E4B6-9D76-41CD-838F-391C47C59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46717-8686-4e82-9226-34a9f0e39f15"/>
    <ds:schemaRef ds:uri="0191dc03-5852-4d1f-b72b-2c20835f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DIGGGS</dc:creator>
  <cp:lastModifiedBy>Valecia Diggs</cp:lastModifiedBy>
  <cp:revision>3</cp:revision>
  <dcterms:created xsi:type="dcterms:W3CDTF">2023-11-26T12:52:00Z</dcterms:created>
  <dcterms:modified xsi:type="dcterms:W3CDTF">2023-11-26T12:54:00Z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0x0101005BA571DF0441734CAB5D4E2F7DFD918D</vt:lpwstr>
  </property>
</Properties>
</file>